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ind w:left="0"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80" w:lineRule="exact"/>
        <w:ind w:left="0" w:firstLine="0"/>
        <w:jc w:val="center"/>
        <w:rPr>
          <w:rFonts w:hint="eastAsia" w:ascii="方正小标宋_GBK" w:hAns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/>
          <w:sz w:val="36"/>
          <w:szCs w:val="36"/>
        </w:rPr>
        <w:t>南阳市2022年度哲学社会科学规划项目指南</w:t>
      </w:r>
      <w:bookmarkEnd w:id="0"/>
    </w:p>
    <w:p>
      <w:pPr>
        <w:spacing w:line="400" w:lineRule="exact"/>
        <w:ind w:left="0" w:firstLine="0"/>
        <w:jc w:val="center"/>
        <w:rPr>
          <w:rFonts w:hint="eastAsia" w:ascii="方正小标宋_GBK" w:hAnsi="方正小标宋_GBK" w:eastAsia="方正小标宋_GBK"/>
          <w:sz w:val="44"/>
          <w:szCs w:val="22"/>
        </w:rPr>
      </w:pP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1．南阳建设省副中心城市研究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2．南阳市在观念能力作风建设上实现大突破研究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3．南阳市在产业强市上实现大突破研究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4．南阳市推动中心城区起高峰研究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5．南阳市加快带动县域经济成高原研究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6．南阳市在招商引资和项目建设上实现大突破研究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7．南阳市在科技创新上实现大突破研究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8．南阳市在乡村振兴上实现大突破研究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9．南阳市在基础能力建设上实现大突破研究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10．南阳市在优化营商环境上实现大突破研究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11．南阳市在绿色转型发展上实现大突破研究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12．南阳市在市域社会治理上实现大突破研究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13．南阳市推进南水北调后续工程高质量发展研究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14．南阳市弘扬张仲景中医药文化、建设中医药名都研究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15．南阳市建设全国性综合交通枢纽研究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16．南阳市扛稳粮食安全重任研究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17．南阳市突出区域特色，发展优势特色产业研究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18．南阳市统筹抓好疫情防控和经济社会发展研究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19．南阳市加快产业链集群和产业转型升级研究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20．南阳市积极对接RCEP等经贸新规则建设开放强市研究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21．南阳市推动数字化转型，加快建设新型智慧城市研究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22．南阳市打好污染防治攻坚战研究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23．南阳市建设高效生态示范区、创建国家生态文明建设示范市研究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24．南阳市实施文旅融合发展，打造国际知名的生态文化旅游目的地、全国健康养生之都研究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25．南阳市发扬光荣传统赓续红色血脉研究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26．南阳市挖掘历史文化建设文化强市研究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27．南阳市传承优秀传统文化 营造良好家教家风研究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28．南阳市构建高质量宣传工作体系研究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29．南阳市贯彻落实国家安全观和提升风险防控能力研究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30．南阳市强化政治统领，全面提升政治判断力、政治领悟力、政治执行力研究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31．南阳市锻造忠诚干净担当的高素质专业化干部队伍研究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32．南阳市坚持大抓基层、大抓基础，推动基层党建研究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33．南阳市着力推进治理体系和治理能力现代化研究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34．南阳市打通国际国内双循环，构建新发展格局研究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35．南阳市推进新型城镇化和区域协调发展研究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36．南阳市打造白河生态经济带研究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37．南阳市激发人才创新活力与建设人才强市研究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38．南阳市扎实做好碳达峰碳中和工作研究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39．南阳市加快建设全国数字经济示范市研究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40．南阳市大力发展先进制造业和现代服务业研究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41．南阳市助力企业纾困发展研究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42．南阳市着力打造公平透明、稳定可预期的法制环境，全面推进法治南阳建设研究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43．南阳市推进更高水平的平安南阳建设研究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44．南阳市强化企业创新主体地位，提升企业技术创新能力研究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45．南阳市加快建设网络强市研究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46．南</w:t>
      </w:r>
      <w:r>
        <w:rPr>
          <w:rFonts w:hint="eastAsia" w:eastAsia="仿宋_GB2312"/>
          <w:spacing w:val="6"/>
          <w:sz w:val="32"/>
        </w:rPr>
        <w:t>阳市实施扩大内需战略同深化供给侧结构性改革有</w:t>
      </w:r>
      <w:r>
        <w:rPr>
          <w:rFonts w:hint="eastAsia" w:eastAsia="仿宋_GB2312"/>
          <w:sz w:val="32"/>
        </w:rPr>
        <w:t>机结合研究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47．南阳市建设高质量教育体系研究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48．南阳市知识产权创造、保护、运用研究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49．南阳市实施制度型开放新模式研究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50．南阳市加强城乡社区治理和服务体系建设研究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51．南阳市激发市场主体活力，强化普惠金融服务研究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52．南阳市加快建设养老服务体系研究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53．南阳市高质量繁荣发展哲学社会科学事业研究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54．南阳市支持社会力量发展普惠托育服务研究</w:t>
      </w:r>
    </w:p>
    <w:p>
      <w:pPr>
        <w:widowControl w:val="0"/>
        <w:tabs>
          <w:tab w:val="left" w:pos="7740"/>
        </w:tabs>
        <w:spacing w:line="600" w:lineRule="exact"/>
        <w:ind w:left="640" w:hanging="640" w:hanging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55．南阳市构建高质量社会保障体系研究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B5827"/>
    <w:rsid w:val="2DE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1024" w:firstLine="3584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1207</Words>
  <Characters>1259</Characters>
  <Lines>0</Lines>
  <Paragraphs>0</Paragraphs>
  <TotalTime>0</TotalTime>
  <ScaleCrop>false</ScaleCrop>
  <LinksUpToDate>false</LinksUpToDate>
  <CharactersWithSpaces>1260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2022-04-25T03:21:00Z</dcterms:created>
  <dc:creator>叫我小服</dc:creator>
  <cp:lastModifiedBy>叫我小服</cp:lastModifiedBy>
  <dcterms:modified xsi:type="dcterms:W3CDTF">2022-04-25T03:22:50Z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9BD9EB6487CD4147A436D6F8B038AD40</vt:lpwstr>
  </property>
</Properties>
</file>